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8F" w:rsidRPr="00460D8F" w:rsidRDefault="00460D8F" w:rsidP="00460D8F">
      <w:pPr>
        <w:spacing w:before="100" w:beforeAutospacing="1" w:after="100" w:afterAutospacing="1"/>
        <w:outlineLvl w:val="2"/>
        <w:rPr>
          <w:rFonts w:ascii="Lato" w:eastAsia="Times New Roman" w:hAnsi="Lato" w:cs="Times New Roman"/>
          <w:b/>
          <w:bCs/>
          <w:color w:val="000000"/>
          <w:sz w:val="27"/>
          <w:szCs w:val="27"/>
          <w:lang w:eastAsia="en-AU"/>
        </w:rPr>
      </w:pPr>
      <w:r w:rsidRPr="00460D8F">
        <w:rPr>
          <w:rFonts w:ascii="Lato" w:eastAsia="Times New Roman" w:hAnsi="Lato" w:cs="Times New Roman"/>
          <w:b/>
          <w:bCs/>
          <w:color w:val="000000"/>
          <w:sz w:val="27"/>
          <w:szCs w:val="27"/>
          <w:lang w:eastAsia="en-AU"/>
        </w:rPr>
        <w:t>Nativity Scene/ Manger</w:t>
      </w:r>
    </w:p>
    <w:p w:rsidR="00460D8F" w:rsidRPr="00460D8F" w:rsidRDefault="00460D8F" w:rsidP="00460D8F">
      <w:pPr>
        <w:spacing w:before="120" w:after="60"/>
        <w:rPr>
          <w:rFonts w:ascii="Arial" w:eastAsia="Times New Roman" w:hAnsi="Arial" w:cs="Arial"/>
          <w:b/>
          <w:bCs/>
          <w:caps/>
          <w:color w:val="000000"/>
          <w:sz w:val="28"/>
          <w:szCs w:val="28"/>
          <w:lang w:eastAsia="en-AU"/>
        </w:rPr>
      </w:pPr>
      <w:r w:rsidRPr="00460D8F">
        <w:rPr>
          <w:rFonts w:ascii="Arial" w:eastAsia="Times New Roman" w:hAnsi="Arial" w:cs="Arial"/>
          <w:b/>
          <w:bCs/>
          <w:caps/>
          <w:color w:val="000000"/>
          <w:sz w:val="28"/>
          <w:szCs w:val="28"/>
          <w:lang w:eastAsia="en-AU"/>
        </w:rPr>
        <w:t>CHAPTER 48</w:t>
      </w:r>
    </w:p>
    <w:p w:rsidR="00460D8F" w:rsidRPr="00460D8F" w:rsidRDefault="00460D8F" w:rsidP="00460D8F">
      <w:pPr>
        <w:spacing w:before="120" w:after="60"/>
        <w:rPr>
          <w:rFonts w:ascii="Arial" w:eastAsia="Times New Roman" w:hAnsi="Arial" w:cs="Arial"/>
          <w:b/>
          <w:bCs/>
          <w:caps/>
          <w:color w:val="000000"/>
          <w:sz w:val="28"/>
          <w:szCs w:val="28"/>
          <w:lang w:eastAsia="en-AU"/>
        </w:rPr>
      </w:pPr>
      <w:r w:rsidRPr="00460D8F">
        <w:rPr>
          <w:rFonts w:ascii="Arial" w:eastAsia="Times New Roman" w:hAnsi="Arial" w:cs="Arial"/>
          <w:b/>
          <w:bCs/>
          <w:caps/>
          <w:color w:val="000000"/>
          <w:sz w:val="28"/>
          <w:szCs w:val="28"/>
          <w:lang w:eastAsia="en-AU"/>
        </w:rPr>
        <w:t>ORDER FOR THE BLESSING OF A CHRISTMAS MANGER OR NATIVITY SCENE</w:t>
      </w:r>
    </w:p>
    <w:p w:rsidR="00460D8F" w:rsidRPr="00460D8F" w:rsidRDefault="00460D8F" w:rsidP="00460D8F">
      <w:pPr>
        <w:spacing w:before="120" w:after="60"/>
        <w:rPr>
          <w:rFonts w:ascii="Lato" w:eastAsia="Times New Roman" w:hAnsi="Lato" w:cs="Times New Roman"/>
          <w:color w:val="FF0000"/>
          <w:sz w:val="15"/>
          <w:szCs w:val="15"/>
          <w:lang w:eastAsia="en-AU"/>
        </w:rPr>
      </w:pPr>
      <w:r w:rsidRPr="00460D8F">
        <w:rPr>
          <w:rFonts w:ascii="Lato" w:eastAsia="Times New Roman" w:hAnsi="Lato" w:cs="Times New Roman"/>
          <w:color w:val="FF0000"/>
          <w:sz w:val="15"/>
          <w:szCs w:val="15"/>
          <w:lang w:eastAsia="en-AU"/>
        </w:rPr>
        <w:t>Introduction</w:t>
      </w:r>
    </w:p>
    <w:p w:rsidR="00460D8F" w:rsidRPr="00460D8F" w:rsidRDefault="00460D8F" w:rsidP="00460D8F">
      <w:pPr>
        <w:spacing w:before="40" w:after="40"/>
        <w:ind w:left="567"/>
        <w:rPr>
          <w:rFonts w:ascii="Arial" w:eastAsia="Times New Roman" w:hAnsi="Arial" w:cs="Arial"/>
          <w:color w:val="000000"/>
          <w:sz w:val="18"/>
          <w:szCs w:val="18"/>
          <w:lang w:eastAsia="en-AU"/>
        </w:rPr>
      </w:pPr>
      <w:r w:rsidRPr="00460D8F">
        <w:rPr>
          <w:rFonts w:ascii="Arial" w:eastAsia="Times New Roman" w:hAnsi="Arial" w:cs="Arial"/>
          <w:color w:val="000000"/>
          <w:sz w:val="18"/>
          <w:szCs w:val="18"/>
          <w:lang w:eastAsia="en-AU"/>
        </w:rPr>
        <w:t xml:space="preserve">1541 In its present form the custom of displaying figures depicting the birth of Jesus Christ owes its origin to Saint Francis of Assisi who made the Christmas </w:t>
      </w:r>
      <w:proofErr w:type="spellStart"/>
      <w:r w:rsidRPr="00460D8F">
        <w:rPr>
          <w:rFonts w:ascii="Arial" w:eastAsia="Times New Roman" w:hAnsi="Arial" w:cs="Arial"/>
          <w:color w:val="000000"/>
          <w:sz w:val="18"/>
          <w:szCs w:val="18"/>
          <w:lang w:eastAsia="en-AU"/>
        </w:rPr>
        <w:t>cr</w:t>
      </w:r>
      <w:r w:rsidRPr="00460D8F">
        <w:rPr>
          <w:rFonts w:ascii="Tahoma" w:eastAsia="Times New Roman" w:hAnsi="Tahoma" w:cs="Tahoma"/>
          <w:color w:val="000000"/>
          <w:sz w:val="18"/>
          <w:szCs w:val="18"/>
          <w:lang w:eastAsia="en-AU"/>
        </w:rPr>
        <w:t>�</w:t>
      </w:r>
      <w:r w:rsidRPr="00460D8F">
        <w:rPr>
          <w:rFonts w:ascii="Arial" w:eastAsia="Times New Roman" w:hAnsi="Arial" w:cs="Arial"/>
          <w:color w:val="000000"/>
          <w:sz w:val="18"/>
          <w:szCs w:val="18"/>
          <w:lang w:eastAsia="en-AU"/>
        </w:rPr>
        <w:t>che</w:t>
      </w:r>
      <w:proofErr w:type="spellEnd"/>
      <w:r w:rsidRPr="00460D8F">
        <w:rPr>
          <w:rFonts w:ascii="Arial" w:eastAsia="Times New Roman" w:hAnsi="Arial" w:cs="Arial"/>
          <w:color w:val="000000"/>
          <w:sz w:val="18"/>
          <w:szCs w:val="18"/>
          <w:lang w:eastAsia="en-AU"/>
        </w:rPr>
        <w:t xml:space="preserve"> or </w:t>
      </w:r>
      <w:proofErr w:type="spellStart"/>
      <w:r w:rsidRPr="00460D8F">
        <w:rPr>
          <w:rFonts w:ascii="Arial" w:eastAsia="Times New Roman" w:hAnsi="Arial" w:cs="Arial"/>
          <w:color w:val="000000"/>
          <w:sz w:val="18"/>
          <w:szCs w:val="18"/>
          <w:lang w:eastAsia="en-AU"/>
        </w:rPr>
        <w:t>manger</w:t>
      </w:r>
      <w:proofErr w:type="spellEnd"/>
      <w:r w:rsidRPr="00460D8F">
        <w:rPr>
          <w:rFonts w:ascii="Arial" w:eastAsia="Times New Roman" w:hAnsi="Arial" w:cs="Arial"/>
          <w:color w:val="000000"/>
          <w:sz w:val="18"/>
          <w:szCs w:val="18"/>
          <w:lang w:eastAsia="en-AU"/>
        </w:rPr>
        <w:t xml:space="preserve"> for Christmas </w:t>
      </w:r>
      <w:proofErr w:type="gramStart"/>
      <w:r w:rsidRPr="00460D8F">
        <w:rPr>
          <w:rFonts w:ascii="Arial" w:eastAsia="Times New Roman" w:hAnsi="Arial" w:cs="Arial"/>
          <w:color w:val="000000"/>
          <w:sz w:val="18"/>
          <w:szCs w:val="18"/>
          <w:lang w:eastAsia="en-AU"/>
        </w:rPr>
        <w:t>eve</w:t>
      </w:r>
      <w:proofErr w:type="gramEnd"/>
      <w:r w:rsidRPr="00460D8F">
        <w:rPr>
          <w:rFonts w:ascii="Arial" w:eastAsia="Times New Roman" w:hAnsi="Arial" w:cs="Arial"/>
          <w:color w:val="000000"/>
          <w:sz w:val="18"/>
          <w:szCs w:val="18"/>
          <w:lang w:eastAsia="en-AU"/>
        </w:rPr>
        <w:t xml:space="preserve"> of 1223. However, as early as the fourth century representations of the nativity of the Lord were painted as wall decorations depicting not only the infancy narrative accounts of Christ's birth, but also the words of the prophets Isaiah and Habakkuk taken to mean that the Messiah would be born in the midst of animals in a manger.</w:t>
      </w:r>
    </w:p>
    <w:p w:rsidR="00460D8F" w:rsidRPr="00460D8F" w:rsidRDefault="00460D8F" w:rsidP="00460D8F">
      <w:pPr>
        <w:spacing w:before="40" w:after="40"/>
        <w:ind w:left="567"/>
        <w:rPr>
          <w:rFonts w:ascii="Arial" w:eastAsia="Times New Roman" w:hAnsi="Arial" w:cs="Arial"/>
          <w:color w:val="000000"/>
          <w:sz w:val="18"/>
          <w:szCs w:val="18"/>
          <w:lang w:eastAsia="en-AU"/>
        </w:rPr>
      </w:pPr>
      <w:r w:rsidRPr="00460D8F">
        <w:rPr>
          <w:rFonts w:ascii="Arial" w:eastAsia="Times New Roman" w:hAnsi="Arial" w:cs="Arial"/>
          <w:color w:val="000000"/>
          <w:sz w:val="18"/>
          <w:szCs w:val="18"/>
          <w:lang w:eastAsia="en-AU"/>
        </w:rPr>
        <w:t>1542 The blessing of the Christmas manger or nativity scene, according to pastoral circumstances, may take place on the Vigil of Christmas or at another more suitable time.</w:t>
      </w:r>
    </w:p>
    <w:p w:rsidR="00460D8F" w:rsidRPr="00460D8F" w:rsidRDefault="00460D8F" w:rsidP="00460D8F">
      <w:pPr>
        <w:spacing w:before="40" w:after="40"/>
        <w:ind w:left="567"/>
        <w:rPr>
          <w:rFonts w:ascii="Arial" w:eastAsia="Times New Roman" w:hAnsi="Arial" w:cs="Arial"/>
          <w:color w:val="000000"/>
          <w:sz w:val="18"/>
          <w:szCs w:val="18"/>
          <w:lang w:eastAsia="en-AU"/>
        </w:rPr>
      </w:pPr>
      <w:r w:rsidRPr="00460D8F">
        <w:rPr>
          <w:rFonts w:ascii="Arial" w:eastAsia="Times New Roman" w:hAnsi="Arial" w:cs="Arial"/>
          <w:color w:val="000000"/>
          <w:sz w:val="18"/>
          <w:szCs w:val="18"/>
          <w:lang w:eastAsia="en-AU"/>
        </w:rPr>
        <w:t>1543 The blessing may be given during a celebration of the word of God, during Mass, or even during another service, e.g., a carol service.</w:t>
      </w:r>
    </w:p>
    <w:p w:rsidR="00460D8F" w:rsidRPr="00460D8F" w:rsidRDefault="00460D8F" w:rsidP="00460D8F">
      <w:pPr>
        <w:spacing w:before="40" w:after="40"/>
        <w:ind w:left="567"/>
        <w:rPr>
          <w:rFonts w:ascii="Arial" w:eastAsia="Times New Roman" w:hAnsi="Arial" w:cs="Arial"/>
          <w:color w:val="000000"/>
          <w:sz w:val="18"/>
          <w:szCs w:val="18"/>
          <w:lang w:eastAsia="en-AU"/>
        </w:rPr>
      </w:pPr>
      <w:r w:rsidRPr="00460D8F">
        <w:rPr>
          <w:rFonts w:ascii="Arial" w:eastAsia="Times New Roman" w:hAnsi="Arial" w:cs="Arial"/>
          <w:color w:val="000000"/>
          <w:sz w:val="18"/>
          <w:szCs w:val="18"/>
          <w:lang w:eastAsia="en-AU"/>
        </w:rPr>
        <w:t xml:space="preserve">1544 If the manger is set up in the church, it must not be placed in the </w:t>
      </w:r>
      <w:proofErr w:type="spellStart"/>
      <w:r w:rsidRPr="00460D8F">
        <w:rPr>
          <w:rFonts w:ascii="Arial" w:eastAsia="Times New Roman" w:hAnsi="Arial" w:cs="Arial"/>
          <w:color w:val="000000"/>
          <w:sz w:val="18"/>
          <w:szCs w:val="18"/>
          <w:lang w:eastAsia="en-AU"/>
        </w:rPr>
        <w:t>presbyterium</w:t>
      </w:r>
      <w:proofErr w:type="spellEnd"/>
      <w:r w:rsidRPr="00460D8F">
        <w:rPr>
          <w:rFonts w:ascii="Arial" w:eastAsia="Times New Roman" w:hAnsi="Arial" w:cs="Arial"/>
          <w:color w:val="000000"/>
          <w:sz w:val="18"/>
          <w:szCs w:val="18"/>
          <w:lang w:eastAsia="en-AU"/>
        </w:rPr>
        <w:t xml:space="preserve">. A place should be chosen that is suitable for prayer and </w:t>
      </w:r>
      <w:proofErr w:type="spellStart"/>
      <w:r w:rsidRPr="00460D8F">
        <w:rPr>
          <w:rFonts w:ascii="Arial" w:eastAsia="Times New Roman" w:hAnsi="Arial" w:cs="Arial"/>
          <w:color w:val="000000"/>
          <w:sz w:val="18"/>
          <w:szCs w:val="18"/>
          <w:lang w:eastAsia="en-AU"/>
        </w:rPr>
        <w:t>devo</w:t>
      </w:r>
      <w:r w:rsidRPr="00460D8F">
        <w:rPr>
          <w:rFonts w:ascii="Tahoma" w:eastAsia="Times New Roman" w:hAnsi="Tahoma" w:cs="Tahoma"/>
          <w:color w:val="000000"/>
          <w:sz w:val="18"/>
          <w:szCs w:val="18"/>
          <w:lang w:eastAsia="en-AU"/>
        </w:rPr>
        <w:t>�</w:t>
      </w:r>
      <w:r w:rsidRPr="00460D8F">
        <w:rPr>
          <w:rFonts w:ascii="Arial" w:eastAsia="Times New Roman" w:hAnsi="Arial" w:cs="Arial"/>
          <w:color w:val="000000"/>
          <w:sz w:val="18"/>
          <w:szCs w:val="18"/>
          <w:lang w:eastAsia="en-AU"/>
        </w:rPr>
        <w:t>tion</w:t>
      </w:r>
      <w:proofErr w:type="spellEnd"/>
      <w:r w:rsidRPr="00460D8F">
        <w:rPr>
          <w:rFonts w:ascii="Arial" w:eastAsia="Times New Roman" w:hAnsi="Arial" w:cs="Arial"/>
          <w:color w:val="000000"/>
          <w:sz w:val="18"/>
          <w:szCs w:val="18"/>
          <w:lang w:eastAsia="en-AU"/>
        </w:rPr>
        <w:t xml:space="preserve"> and is easily accessible by the faithful.</w:t>
      </w:r>
    </w:p>
    <w:p w:rsidR="00460D8F" w:rsidRPr="00460D8F" w:rsidRDefault="00460D8F" w:rsidP="00460D8F">
      <w:pPr>
        <w:spacing w:before="40" w:after="40"/>
        <w:ind w:left="567"/>
        <w:rPr>
          <w:rFonts w:ascii="Arial" w:eastAsia="Times New Roman" w:hAnsi="Arial" w:cs="Arial"/>
          <w:color w:val="000000"/>
          <w:sz w:val="18"/>
          <w:szCs w:val="18"/>
          <w:lang w:eastAsia="en-AU"/>
        </w:rPr>
      </w:pPr>
      <w:r w:rsidRPr="00460D8F">
        <w:rPr>
          <w:rFonts w:ascii="Arial" w:eastAsia="Times New Roman" w:hAnsi="Arial" w:cs="Arial"/>
          <w:color w:val="000000"/>
          <w:sz w:val="18"/>
          <w:szCs w:val="18"/>
          <w:lang w:eastAsia="en-AU"/>
        </w:rPr>
        <w:t>1545 When the manger is set up in the home, it is appropriate that it be blessed by a parent or another family member; the shorter rite may be used for this purpose.</w:t>
      </w:r>
    </w:p>
    <w:p w:rsidR="00460D8F" w:rsidRPr="00460D8F" w:rsidRDefault="00460D8F" w:rsidP="00460D8F">
      <w:pPr>
        <w:spacing w:before="40" w:after="40"/>
        <w:ind w:left="567"/>
        <w:rPr>
          <w:rFonts w:ascii="Arial" w:eastAsia="Times New Roman" w:hAnsi="Arial" w:cs="Arial"/>
          <w:color w:val="000000"/>
          <w:sz w:val="18"/>
          <w:szCs w:val="18"/>
          <w:lang w:eastAsia="en-AU"/>
        </w:rPr>
      </w:pPr>
      <w:r w:rsidRPr="00460D8F">
        <w:rPr>
          <w:rFonts w:ascii="Arial" w:eastAsia="Times New Roman" w:hAnsi="Arial" w:cs="Arial"/>
          <w:color w:val="000000"/>
          <w:sz w:val="18"/>
          <w:szCs w:val="18"/>
          <w:lang w:eastAsia="en-AU"/>
        </w:rPr>
        <w:t>1546 The blessing may be given by a priest, deacon, or a lay minister.</w:t>
      </w:r>
    </w:p>
    <w:p w:rsidR="00460D8F" w:rsidRPr="00460D8F" w:rsidRDefault="00460D8F" w:rsidP="00460D8F">
      <w:pPr>
        <w:spacing w:before="120" w:after="60"/>
        <w:rPr>
          <w:rFonts w:ascii="Arial" w:eastAsia="Times New Roman" w:hAnsi="Arial" w:cs="Arial"/>
          <w:b/>
          <w:bCs/>
          <w:caps/>
          <w:color w:val="000000"/>
          <w:sz w:val="28"/>
          <w:szCs w:val="28"/>
          <w:lang w:eastAsia="en-AU"/>
        </w:rPr>
      </w:pPr>
      <w:r w:rsidRPr="00460D8F">
        <w:rPr>
          <w:rFonts w:ascii="Arial" w:eastAsia="Times New Roman" w:hAnsi="Arial" w:cs="Arial"/>
          <w:b/>
          <w:bCs/>
          <w:caps/>
          <w:color w:val="000000"/>
          <w:sz w:val="28"/>
          <w:szCs w:val="28"/>
          <w:lang w:eastAsia="en-AU"/>
        </w:rPr>
        <w:t>I. ORDER OF BLESSING WITHIN A CELEBRATION OF THE WORD OF GOD</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1547 The present order may be used by a priest or a deacon, and also by a layperson, who follows the rites and prayers designated for a lay minister.</w:t>
      </w:r>
    </w:p>
    <w:p w:rsidR="00460D8F" w:rsidRPr="00460D8F" w:rsidRDefault="00460D8F" w:rsidP="00460D8F">
      <w:pPr>
        <w:spacing w:before="120" w:after="60"/>
        <w:rPr>
          <w:rFonts w:ascii="Lato" w:eastAsia="Times New Roman" w:hAnsi="Lato" w:cs="Times New Roman"/>
          <w:color w:val="FF0000"/>
          <w:sz w:val="15"/>
          <w:szCs w:val="15"/>
          <w:lang w:eastAsia="en-AU"/>
        </w:rPr>
      </w:pPr>
      <w:r w:rsidRPr="00460D8F">
        <w:rPr>
          <w:rFonts w:ascii="Lato" w:eastAsia="Times New Roman" w:hAnsi="Lato" w:cs="Times New Roman"/>
          <w:color w:val="FF0000"/>
          <w:sz w:val="15"/>
          <w:szCs w:val="15"/>
          <w:lang w:eastAsia="en-AU"/>
        </w:rPr>
        <w:t>Introductory Rites</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1548 When the community has gathered, a suitable song may be sung. After the singing, the minister says:</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In the name of the Father, and of the Son, and of the Holy Spirit.</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All make the sign of the cross and reply:</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R. Amen.</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 xml:space="preserve">1549 A minister who is a priest or deacon greets those present in the </w:t>
      </w:r>
      <w:proofErr w:type="spellStart"/>
      <w:r w:rsidRPr="00460D8F">
        <w:rPr>
          <w:rFonts w:ascii="Arial" w:eastAsia="Times New Roman" w:hAnsi="Arial" w:cs="Arial"/>
          <w:color w:val="FF0000"/>
          <w:sz w:val="18"/>
          <w:szCs w:val="18"/>
          <w:lang w:eastAsia="en-AU"/>
        </w:rPr>
        <w:t>fol</w:t>
      </w:r>
      <w:r w:rsidRPr="00460D8F">
        <w:rPr>
          <w:rFonts w:ascii="Tahoma" w:eastAsia="Times New Roman" w:hAnsi="Tahoma" w:cs="Tahoma"/>
          <w:color w:val="FF0000"/>
          <w:sz w:val="18"/>
          <w:szCs w:val="18"/>
          <w:lang w:eastAsia="en-AU"/>
        </w:rPr>
        <w:t>�</w:t>
      </w:r>
      <w:r w:rsidRPr="00460D8F">
        <w:rPr>
          <w:rFonts w:ascii="Arial" w:eastAsia="Times New Roman" w:hAnsi="Arial" w:cs="Arial"/>
          <w:color w:val="FF0000"/>
          <w:sz w:val="18"/>
          <w:szCs w:val="18"/>
          <w:lang w:eastAsia="en-AU"/>
        </w:rPr>
        <w:t>lowing</w:t>
      </w:r>
      <w:proofErr w:type="spellEnd"/>
      <w:r w:rsidRPr="00460D8F">
        <w:rPr>
          <w:rFonts w:ascii="Arial" w:eastAsia="Times New Roman" w:hAnsi="Arial" w:cs="Arial"/>
          <w:color w:val="FF0000"/>
          <w:sz w:val="18"/>
          <w:szCs w:val="18"/>
          <w:lang w:eastAsia="en-AU"/>
        </w:rPr>
        <w:t xml:space="preserve"> or other suitable words, taken mainly from sacred Scripture.</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 xml:space="preserve">May the peace of our Lord Jesus Christ, who was born of the Virgin Mary, be with you </w:t>
      </w:r>
      <w:proofErr w:type="gramStart"/>
      <w:r w:rsidRPr="00460D8F">
        <w:rPr>
          <w:rFonts w:ascii="Arial" w:eastAsia="Times New Roman" w:hAnsi="Arial" w:cs="Arial"/>
          <w:color w:val="000000"/>
          <w:lang w:eastAsia="en-AU"/>
        </w:rPr>
        <w:t>all.</w:t>
      </w:r>
      <w:proofErr w:type="gramEnd"/>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And all reply:</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And also with you.</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1550 A lay minister greets those present in the following words:</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Praised be Jesus Christ, who dwells among us, now and for ever.</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R. Amen.</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1551 In the following or similar words, the minister prepares those present for the blessing.</w:t>
      </w:r>
    </w:p>
    <w:p w:rsidR="00460D8F" w:rsidRPr="00460D8F" w:rsidRDefault="00460D8F" w:rsidP="00460D8F">
      <w:pPr>
        <w:ind w:left="567"/>
        <w:rPr>
          <w:rFonts w:ascii="Arial" w:eastAsia="Times New Roman" w:hAnsi="Arial" w:cs="Arial"/>
          <w:color w:val="000000"/>
          <w:lang w:eastAsia="en-AU"/>
        </w:rPr>
      </w:pPr>
      <w:r w:rsidRPr="00460D8F">
        <w:rPr>
          <w:rFonts w:ascii="Arial" w:eastAsia="Times New Roman" w:hAnsi="Arial" w:cs="Arial"/>
          <w:color w:val="000000"/>
          <w:lang w:eastAsia="en-AU"/>
        </w:rPr>
        <w:t>As we prepare to celebrate the birth of Christ, we pause to bless this Christmas manger scene. The practice of erecting such mangers was begun by Saint Francis of Assisi as a means to set forth the message of Christmas.</w:t>
      </w:r>
    </w:p>
    <w:p w:rsidR="00460D8F" w:rsidRPr="00460D8F" w:rsidRDefault="00460D8F" w:rsidP="00460D8F">
      <w:pPr>
        <w:spacing w:before="80"/>
        <w:ind w:left="567"/>
        <w:rPr>
          <w:rFonts w:ascii="Arial" w:eastAsia="Times New Roman" w:hAnsi="Arial" w:cs="Arial"/>
          <w:color w:val="000000"/>
          <w:lang w:eastAsia="en-AU"/>
        </w:rPr>
      </w:pPr>
      <w:r w:rsidRPr="00460D8F">
        <w:rPr>
          <w:rFonts w:ascii="Arial" w:eastAsia="Times New Roman" w:hAnsi="Arial" w:cs="Arial"/>
          <w:color w:val="000000"/>
          <w:lang w:eastAsia="en-AU"/>
        </w:rPr>
        <w:t>When we look upon these figures, the Christmas gospel comes alive and we are moved to rejoice in the mystery of the incarnation of the Son of God.</w:t>
      </w:r>
    </w:p>
    <w:p w:rsidR="00460D8F" w:rsidRPr="00460D8F" w:rsidRDefault="00460D8F" w:rsidP="00460D8F">
      <w:pPr>
        <w:spacing w:before="120" w:after="60"/>
        <w:rPr>
          <w:rFonts w:ascii="Lato" w:eastAsia="Times New Roman" w:hAnsi="Lato" w:cs="Times New Roman"/>
          <w:color w:val="FF0000"/>
          <w:sz w:val="15"/>
          <w:szCs w:val="15"/>
          <w:lang w:eastAsia="en-AU"/>
        </w:rPr>
      </w:pPr>
      <w:r w:rsidRPr="00460D8F">
        <w:rPr>
          <w:rFonts w:ascii="Lato" w:eastAsia="Times New Roman" w:hAnsi="Lato" w:cs="Times New Roman"/>
          <w:color w:val="FF0000"/>
          <w:sz w:val="15"/>
          <w:szCs w:val="15"/>
          <w:lang w:eastAsia="en-AU"/>
        </w:rPr>
        <w:t>Reading of the Word of God</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 xml:space="preserve">1552 A reader, another person present, or the minister reads a text of </w:t>
      </w:r>
      <w:proofErr w:type="spellStart"/>
      <w:r w:rsidRPr="00460D8F">
        <w:rPr>
          <w:rFonts w:ascii="Arial" w:eastAsia="Times New Roman" w:hAnsi="Arial" w:cs="Arial"/>
          <w:color w:val="FF0000"/>
          <w:sz w:val="18"/>
          <w:szCs w:val="18"/>
          <w:lang w:eastAsia="en-AU"/>
        </w:rPr>
        <w:t>sa</w:t>
      </w:r>
      <w:r w:rsidRPr="00460D8F">
        <w:rPr>
          <w:rFonts w:ascii="Tahoma" w:eastAsia="Times New Roman" w:hAnsi="Tahoma" w:cs="Tahoma"/>
          <w:color w:val="FF0000"/>
          <w:sz w:val="18"/>
          <w:szCs w:val="18"/>
          <w:lang w:eastAsia="en-AU"/>
        </w:rPr>
        <w:t>�</w:t>
      </w:r>
      <w:r w:rsidRPr="00460D8F">
        <w:rPr>
          <w:rFonts w:ascii="Arial" w:eastAsia="Times New Roman" w:hAnsi="Arial" w:cs="Arial"/>
          <w:color w:val="FF0000"/>
          <w:sz w:val="18"/>
          <w:szCs w:val="18"/>
          <w:lang w:eastAsia="en-AU"/>
        </w:rPr>
        <w:t>cred</w:t>
      </w:r>
      <w:proofErr w:type="spellEnd"/>
      <w:r w:rsidRPr="00460D8F">
        <w:rPr>
          <w:rFonts w:ascii="Arial" w:eastAsia="Times New Roman" w:hAnsi="Arial" w:cs="Arial"/>
          <w:color w:val="FF0000"/>
          <w:sz w:val="18"/>
          <w:szCs w:val="18"/>
          <w:lang w:eastAsia="en-AU"/>
        </w:rPr>
        <w:t xml:space="preserve"> Scripture.</w:t>
      </w:r>
    </w:p>
    <w:p w:rsidR="00460D8F" w:rsidRPr="00460D8F" w:rsidRDefault="00460D8F" w:rsidP="00460D8F">
      <w:pPr>
        <w:spacing w:before="40" w:after="40"/>
        <w:ind w:left="1134"/>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 xml:space="preserve">Luke 2:1-8 </w:t>
      </w:r>
      <w:r w:rsidRPr="00460D8F">
        <w:rPr>
          <w:rFonts w:ascii="Tahoma" w:eastAsia="Times New Roman" w:hAnsi="Tahoma" w:cs="Tahoma"/>
          <w:color w:val="FF0000"/>
          <w:sz w:val="18"/>
          <w:szCs w:val="18"/>
          <w:lang w:eastAsia="en-AU"/>
        </w:rPr>
        <w:t>�</w:t>
      </w:r>
      <w:r w:rsidRPr="00460D8F">
        <w:rPr>
          <w:rFonts w:ascii="Arial" w:eastAsia="Times New Roman" w:hAnsi="Arial" w:cs="Arial"/>
          <w:color w:val="FF0000"/>
          <w:sz w:val="18"/>
          <w:szCs w:val="18"/>
          <w:lang w:eastAsia="en-AU"/>
        </w:rPr>
        <w:t xml:space="preserve"> </w:t>
      </w:r>
      <w:proofErr w:type="gramStart"/>
      <w:r w:rsidRPr="00460D8F">
        <w:rPr>
          <w:rFonts w:ascii="Arial" w:eastAsia="Times New Roman" w:hAnsi="Arial" w:cs="Arial"/>
          <w:color w:val="FF0000"/>
          <w:sz w:val="18"/>
          <w:szCs w:val="18"/>
          <w:lang w:eastAsia="en-AU"/>
        </w:rPr>
        <w:t>The</w:t>
      </w:r>
      <w:proofErr w:type="gramEnd"/>
      <w:r w:rsidRPr="00460D8F">
        <w:rPr>
          <w:rFonts w:ascii="Arial" w:eastAsia="Times New Roman" w:hAnsi="Arial" w:cs="Arial"/>
          <w:color w:val="FF0000"/>
          <w:sz w:val="18"/>
          <w:szCs w:val="18"/>
          <w:lang w:eastAsia="en-AU"/>
        </w:rPr>
        <w:t xml:space="preserve"> birth of Jesus.</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1553 or</w:t>
      </w:r>
    </w:p>
    <w:p w:rsidR="00460D8F" w:rsidRPr="00460D8F" w:rsidRDefault="00460D8F" w:rsidP="00460D8F">
      <w:pPr>
        <w:spacing w:before="40" w:after="40"/>
        <w:ind w:left="1134"/>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 xml:space="preserve">Isaiah 7:10-15 </w:t>
      </w:r>
      <w:r w:rsidRPr="00460D8F">
        <w:rPr>
          <w:rFonts w:ascii="Tahoma" w:eastAsia="Times New Roman" w:hAnsi="Tahoma" w:cs="Tahoma"/>
          <w:color w:val="FF0000"/>
          <w:sz w:val="18"/>
          <w:szCs w:val="18"/>
          <w:lang w:eastAsia="en-AU"/>
        </w:rPr>
        <w:t>�</w:t>
      </w:r>
      <w:r w:rsidRPr="00460D8F">
        <w:rPr>
          <w:rFonts w:ascii="Arial" w:eastAsia="Times New Roman" w:hAnsi="Arial" w:cs="Arial"/>
          <w:color w:val="FF0000"/>
          <w:sz w:val="18"/>
          <w:szCs w:val="18"/>
          <w:lang w:eastAsia="en-AU"/>
        </w:rPr>
        <w:t xml:space="preserve"> The birth of </w:t>
      </w:r>
      <w:proofErr w:type="gramStart"/>
      <w:r w:rsidRPr="00460D8F">
        <w:rPr>
          <w:rFonts w:ascii="Arial" w:eastAsia="Times New Roman" w:hAnsi="Arial" w:cs="Arial"/>
          <w:color w:val="FF0000"/>
          <w:sz w:val="18"/>
          <w:szCs w:val="18"/>
          <w:lang w:eastAsia="en-AU"/>
        </w:rPr>
        <w:t>Emmanuel .</w:t>
      </w:r>
      <w:proofErr w:type="gramEnd"/>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lastRenderedPageBreak/>
        <w:t>1554 As circumstances suggest, the following responsorial psalm may be sung, or some other suitable song.</w:t>
      </w:r>
    </w:p>
    <w:p w:rsidR="00460D8F" w:rsidRPr="00460D8F" w:rsidRDefault="00460D8F" w:rsidP="00460D8F">
      <w:pPr>
        <w:spacing w:before="40" w:after="40"/>
        <w:ind w:left="1134"/>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 xml:space="preserve">Psalm 88 </w:t>
      </w:r>
      <w:r w:rsidRPr="00460D8F">
        <w:rPr>
          <w:rFonts w:ascii="Tahoma" w:eastAsia="Times New Roman" w:hAnsi="Tahoma" w:cs="Tahoma"/>
          <w:color w:val="FF0000"/>
          <w:sz w:val="18"/>
          <w:szCs w:val="18"/>
          <w:lang w:eastAsia="en-AU"/>
        </w:rPr>
        <w:t>�</w:t>
      </w:r>
      <w:r w:rsidRPr="00460D8F">
        <w:rPr>
          <w:rFonts w:ascii="Arial" w:eastAsia="Times New Roman" w:hAnsi="Arial" w:cs="Arial"/>
          <w:color w:val="FF0000"/>
          <w:sz w:val="18"/>
          <w:szCs w:val="18"/>
          <w:lang w:eastAsia="en-AU"/>
        </w:rPr>
        <w:t xml:space="preserve"> R. For ever I will sing the goodness of the Lord.</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1555 As circumstances suggest, the minister may give those present a brief explanation of the biblical text, so that they may understand through faith the meaning of the celebration.</w:t>
      </w:r>
    </w:p>
    <w:p w:rsidR="00460D8F" w:rsidRPr="00460D8F" w:rsidRDefault="00460D8F" w:rsidP="00460D8F">
      <w:pPr>
        <w:spacing w:before="120" w:after="60"/>
        <w:rPr>
          <w:rFonts w:ascii="Lato" w:eastAsia="Times New Roman" w:hAnsi="Lato" w:cs="Times New Roman"/>
          <w:color w:val="FF0000"/>
          <w:sz w:val="15"/>
          <w:szCs w:val="15"/>
          <w:lang w:eastAsia="en-AU"/>
        </w:rPr>
      </w:pPr>
      <w:r w:rsidRPr="00460D8F">
        <w:rPr>
          <w:rFonts w:ascii="Lato" w:eastAsia="Times New Roman" w:hAnsi="Lato" w:cs="Times New Roman"/>
          <w:color w:val="FF0000"/>
          <w:sz w:val="15"/>
          <w:szCs w:val="15"/>
          <w:lang w:eastAsia="en-AU"/>
        </w:rPr>
        <w:t>Intercessions</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1556 The intercessions are then said. The minister introduces them and an assisting minister or one of those present announces the intentions. From the following those best suited to the occasion may be used or adapted, or other intentions that apply to the particular circumstances may be composed.</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The minister says:</w:t>
      </w:r>
    </w:p>
    <w:p w:rsidR="00460D8F" w:rsidRPr="00460D8F" w:rsidRDefault="00460D8F" w:rsidP="00460D8F">
      <w:pPr>
        <w:ind w:left="567"/>
        <w:rPr>
          <w:rFonts w:ascii="Arial" w:eastAsia="Times New Roman" w:hAnsi="Arial" w:cs="Arial"/>
          <w:color w:val="000000"/>
          <w:lang w:eastAsia="en-AU"/>
        </w:rPr>
      </w:pPr>
      <w:r w:rsidRPr="00460D8F">
        <w:rPr>
          <w:rFonts w:ascii="Arial" w:eastAsia="Times New Roman" w:hAnsi="Arial" w:cs="Arial"/>
          <w:color w:val="000000"/>
          <w:lang w:eastAsia="en-AU"/>
        </w:rPr>
        <w:t>Let us ask for God's blessing on this Christmas manger and upon ourselves, that we who reflect on the birth of Jesus may share in the salvation he accomplished.</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R. Come, Lord, dwell with us.</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Assisting minister:</w:t>
      </w:r>
    </w:p>
    <w:p w:rsidR="00460D8F" w:rsidRPr="00460D8F" w:rsidRDefault="00460D8F" w:rsidP="00460D8F">
      <w:pPr>
        <w:ind w:left="567"/>
        <w:rPr>
          <w:rFonts w:ascii="Arial" w:eastAsia="Times New Roman" w:hAnsi="Arial" w:cs="Arial"/>
          <w:color w:val="000000"/>
          <w:lang w:eastAsia="en-AU"/>
        </w:rPr>
      </w:pPr>
      <w:r w:rsidRPr="00460D8F">
        <w:rPr>
          <w:rFonts w:ascii="Arial" w:eastAsia="Times New Roman" w:hAnsi="Arial" w:cs="Arial"/>
          <w:color w:val="000000"/>
          <w:lang w:eastAsia="en-AU"/>
        </w:rPr>
        <w:t>For the Church of God, as we recall the circumstances surrounding the birth of Christ, that we may always proclaim his gift of new life for all people, we pray to the Lord. R.</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Assisting minister:</w:t>
      </w:r>
    </w:p>
    <w:p w:rsidR="00460D8F" w:rsidRPr="00460D8F" w:rsidRDefault="00460D8F" w:rsidP="00460D8F">
      <w:pPr>
        <w:ind w:left="567"/>
        <w:rPr>
          <w:rFonts w:ascii="Arial" w:eastAsia="Times New Roman" w:hAnsi="Arial" w:cs="Arial"/>
          <w:color w:val="000000"/>
          <w:lang w:eastAsia="en-AU"/>
        </w:rPr>
      </w:pPr>
      <w:r w:rsidRPr="00460D8F">
        <w:rPr>
          <w:rFonts w:ascii="Arial" w:eastAsia="Times New Roman" w:hAnsi="Arial" w:cs="Arial"/>
          <w:color w:val="000000"/>
          <w:lang w:eastAsia="en-AU"/>
        </w:rPr>
        <w:t>For the world in which we live, that it may come to recognise Christ who was greeted by the angels and shepherds, we pray to the Lord. R.</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Assisting minister:</w:t>
      </w:r>
    </w:p>
    <w:p w:rsidR="00460D8F" w:rsidRPr="00460D8F" w:rsidRDefault="00460D8F" w:rsidP="00460D8F">
      <w:pPr>
        <w:ind w:left="567"/>
        <w:rPr>
          <w:rFonts w:ascii="Arial" w:eastAsia="Times New Roman" w:hAnsi="Arial" w:cs="Arial"/>
          <w:color w:val="000000"/>
          <w:lang w:eastAsia="en-AU"/>
        </w:rPr>
      </w:pPr>
      <w:r w:rsidRPr="00460D8F">
        <w:rPr>
          <w:rFonts w:ascii="Arial" w:eastAsia="Times New Roman" w:hAnsi="Arial" w:cs="Arial"/>
          <w:color w:val="000000"/>
          <w:lang w:eastAsia="en-AU"/>
        </w:rPr>
        <w:t>For our families and our homes, that Christ who was laid in the manger may dwell with us always, we pray to the Lord. R.</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Assisting minister:</w:t>
      </w:r>
    </w:p>
    <w:p w:rsidR="00460D8F" w:rsidRPr="00460D8F" w:rsidRDefault="00460D8F" w:rsidP="00460D8F">
      <w:pPr>
        <w:ind w:left="567"/>
        <w:rPr>
          <w:rFonts w:ascii="Arial" w:eastAsia="Times New Roman" w:hAnsi="Arial" w:cs="Arial"/>
          <w:color w:val="000000"/>
          <w:lang w:eastAsia="en-AU"/>
        </w:rPr>
      </w:pPr>
      <w:r w:rsidRPr="00460D8F">
        <w:rPr>
          <w:rFonts w:ascii="Arial" w:eastAsia="Times New Roman" w:hAnsi="Arial" w:cs="Arial"/>
          <w:color w:val="000000"/>
          <w:lang w:eastAsia="en-AU"/>
        </w:rPr>
        <w:t>For parents, that their love for their children may be modelled on that of the Virgin Mary and Saint Joseph, we pray to the Lord. R.</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1557 After the intercessions the minister, in the following or similar words, invites all present to sing or say the Lord's Prayer.</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Let us pray as our Lord Jesus Christ taught us:</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All:</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Our Father . . .</w:t>
      </w:r>
    </w:p>
    <w:p w:rsidR="00460D8F" w:rsidRPr="00460D8F" w:rsidRDefault="00460D8F" w:rsidP="00460D8F">
      <w:pPr>
        <w:spacing w:before="120" w:after="60"/>
        <w:rPr>
          <w:rFonts w:ascii="Lato" w:eastAsia="Times New Roman" w:hAnsi="Lato" w:cs="Times New Roman"/>
          <w:color w:val="FF0000"/>
          <w:sz w:val="15"/>
          <w:szCs w:val="15"/>
          <w:lang w:eastAsia="en-AU"/>
        </w:rPr>
      </w:pPr>
      <w:r w:rsidRPr="00460D8F">
        <w:rPr>
          <w:rFonts w:ascii="Lato" w:eastAsia="Times New Roman" w:hAnsi="Lato" w:cs="Times New Roman"/>
          <w:color w:val="FF0000"/>
          <w:sz w:val="15"/>
          <w:szCs w:val="15"/>
          <w:lang w:eastAsia="en-AU"/>
        </w:rPr>
        <w:t>Prayer of Blessing</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1558 A minister who is a priest or deacon says the prayer of blessing with hands outstretched; a lay minister says the prayer with hands joined.</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God of every nation and people,</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from</w:t>
      </w:r>
      <w:proofErr w:type="gramEnd"/>
      <w:r w:rsidRPr="00460D8F">
        <w:rPr>
          <w:rFonts w:ascii="Arial" w:eastAsia="Times New Roman" w:hAnsi="Arial" w:cs="Arial"/>
          <w:color w:val="000000"/>
          <w:lang w:eastAsia="en-AU"/>
        </w:rPr>
        <w:t xml:space="preserve"> the very beginning of creation</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you</w:t>
      </w:r>
      <w:proofErr w:type="gramEnd"/>
      <w:r w:rsidRPr="00460D8F">
        <w:rPr>
          <w:rFonts w:ascii="Arial" w:eastAsia="Times New Roman" w:hAnsi="Arial" w:cs="Arial"/>
          <w:color w:val="000000"/>
          <w:lang w:eastAsia="en-AU"/>
        </w:rPr>
        <w:t xml:space="preserve"> have made manifest your love:</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when</w:t>
      </w:r>
      <w:proofErr w:type="gramEnd"/>
      <w:r w:rsidRPr="00460D8F">
        <w:rPr>
          <w:rFonts w:ascii="Arial" w:eastAsia="Times New Roman" w:hAnsi="Arial" w:cs="Arial"/>
          <w:color w:val="000000"/>
          <w:lang w:eastAsia="en-AU"/>
        </w:rPr>
        <w:t xml:space="preserve"> our need for a Saviour was great</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you</w:t>
      </w:r>
      <w:proofErr w:type="gramEnd"/>
      <w:r w:rsidRPr="00460D8F">
        <w:rPr>
          <w:rFonts w:ascii="Arial" w:eastAsia="Times New Roman" w:hAnsi="Arial" w:cs="Arial"/>
          <w:color w:val="000000"/>
          <w:lang w:eastAsia="en-AU"/>
        </w:rPr>
        <w:t xml:space="preserve"> sent your Son to be born of the Virgin Mary.</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To our lives he brings joy and peace,</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justice</w:t>
      </w:r>
      <w:proofErr w:type="gramEnd"/>
      <w:r w:rsidRPr="00460D8F">
        <w:rPr>
          <w:rFonts w:ascii="Arial" w:eastAsia="Times New Roman" w:hAnsi="Arial" w:cs="Arial"/>
          <w:color w:val="000000"/>
          <w:lang w:eastAsia="en-AU"/>
        </w:rPr>
        <w:t>, mercy, and love.</w:t>
      </w:r>
    </w:p>
    <w:p w:rsidR="00460D8F" w:rsidRPr="00460D8F" w:rsidRDefault="00460D8F" w:rsidP="00460D8F">
      <w:pPr>
        <w:spacing w:before="80"/>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Lord,</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bless</w:t>
      </w:r>
      <w:proofErr w:type="gramEnd"/>
      <w:r w:rsidRPr="00460D8F">
        <w:rPr>
          <w:rFonts w:ascii="Arial" w:eastAsia="Times New Roman" w:hAnsi="Arial" w:cs="Arial"/>
          <w:color w:val="000000"/>
          <w:lang w:eastAsia="en-AU"/>
        </w:rPr>
        <w:t xml:space="preserve"> all who look upon this manger;</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may</w:t>
      </w:r>
      <w:proofErr w:type="gramEnd"/>
      <w:r w:rsidRPr="00460D8F">
        <w:rPr>
          <w:rFonts w:ascii="Arial" w:eastAsia="Times New Roman" w:hAnsi="Arial" w:cs="Arial"/>
          <w:color w:val="000000"/>
          <w:lang w:eastAsia="en-AU"/>
        </w:rPr>
        <w:t xml:space="preserve"> it remind us of the humble birth of Jesus,</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and</w:t>
      </w:r>
      <w:proofErr w:type="gramEnd"/>
      <w:r w:rsidRPr="00460D8F">
        <w:rPr>
          <w:rFonts w:ascii="Arial" w:eastAsia="Times New Roman" w:hAnsi="Arial" w:cs="Arial"/>
          <w:color w:val="000000"/>
          <w:lang w:eastAsia="en-AU"/>
        </w:rPr>
        <w:t xml:space="preserve"> raise up our thoughts to him,</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who</w:t>
      </w:r>
      <w:proofErr w:type="gramEnd"/>
      <w:r w:rsidRPr="00460D8F">
        <w:rPr>
          <w:rFonts w:ascii="Arial" w:eastAsia="Times New Roman" w:hAnsi="Arial" w:cs="Arial"/>
          <w:color w:val="000000"/>
          <w:lang w:eastAsia="en-AU"/>
        </w:rPr>
        <w:t xml:space="preserve"> is God-with-us and Saviour of all,</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and</w:t>
      </w:r>
      <w:proofErr w:type="gramEnd"/>
      <w:r w:rsidRPr="00460D8F">
        <w:rPr>
          <w:rFonts w:ascii="Arial" w:eastAsia="Times New Roman" w:hAnsi="Arial" w:cs="Arial"/>
          <w:color w:val="000000"/>
          <w:lang w:eastAsia="en-AU"/>
        </w:rPr>
        <w:t xml:space="preserve"> who lives and reigns for ever and ever.</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R. Amen.</w:t>
      </w:r>
    </w:p>
    <w:p w:rsidR="00460D8F" w:rsidRPr="00460D8F" w:rsidRDefault="00460D8F" w:rsidP="00460D8F">
      <w:pPr>
        <w:spacing w:before="120" w:after="60"/>
        <w:rPr>
          <w:rFonts w:ascii="Lato" w:eastAsia="Times New Roman" w:hAnsi="Lato" w:cs="Times New Roman"/>
          <w:color w:val="FF0000"/>
          <w:sz w:val="15"/>
          <w:szCs w:val="15"/>
          <w:lang w:eastAsia="en-AU"/>
        </w:rPr>
      </w:pPr>
      <w:r w:rsidRPr="00460D8F">
        <w:rPr>
          <w:rFonts w:ascii="Lato" w:eastAsia="Times New Roman" w:hAnsi="Lato" w:cs="Times New Roman"/>
          <w:color w:val="FF0000"/>
          <w:sz w:val="15"/>
          <w:szCs w:val="15"/>
          <w:lang w:eastAsia="en-AU"/>
        </w:rPr>
        <w:t>Concluding Rite</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1559 A minister who is a priest or deacon concludes the rite by saying:</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 xml:space="preserve">May Christ our God enlighten your hearts and minds, now and for </w:t>
      </w:r>
      <w:proofErr w:type="gramStart"/>
      <w:r w:rsidRPr="00460D8F">
        <w:rPr>
          <w:rFonts w:ascii="Arial" w:eastAsia="Times New Roman" w:hAnsi="Arial" w:cs="Arial"/>
          <w:color w:val="000000"/>
          <w:lang w:eastAsia="en-AU"/>
        </w:rPr>
        <w:t>ever.</w:t>
      </w:r>
      <w:proofErr w:type="gramEnd"/>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R. Amen.</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Then he blesses all present.</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And may almighty God bless you all,</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the</w:t>
      </w:r>
      <w:proofErr w:type="gramEnd"/>
      <w:r w:rsidRPr="00460D8F">
        <w:rPr>
          <w:rFonts w:ascii="Arial" w:eastAsia="Times New Roman" w:hAnsi="Arial" w:cs="Arial"/>
          <w:color w:val="000000"/>
          <w:lang w:eastAsia="en-AU"/>
        </w:rPr>
        <w:t xml:space="preserve"> Father, and the Son, + and the Holy Spirit.</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lastRenderedPageBreak/>
        <w:t>R. Amen.</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1560 A lay minister concludes the rite by signing himself or herself with the sign of the cross and saying:</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 xml:space="preserve">May Christ our God enlighten our hearts and minds, now and for </w:t>
      </w:r>
      <w:proofErr w:type="gramStart"/>
      <w:r w:rsidRPr="00460D8F">
        <w:rPr>
          <w:rFonts w:ascii="Arial" w:eastAsia="Times New Roman" w:hAnsi="Arial" w:cs="Arial"/>
          <w:color w:val="000000"/>
          <w:lang w:eastAsia="en-AU"/>
        </w:rPr>
        <w:t>ever.</w:t>
      </w:r>
      <w:proofErr w:type="gramEnd"/>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R. Amen.</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1561 It is preferable to end the celebration with a suitable song.</w:t>
      </w:r>
    </w:p>
    <w:p w:rsidR="00460D8F" w:rsidRPr="00460D8F" w:rsidRDefault="00460D8F" w:rsidP="00460D8F">
      <w:pPr>
        <w:spacing w:before="120" w:after="60"/>
        <w:rPr>
          <w:rFonts w:ascii="Arial" w:eastAsia="Times New Roman" w:hAnsi="Arial" w:cs="Arial"/>
          <w:b/>
          <w:bCs/>
          <w:caps/>
          <w:color w:val="000000"/>
          <w:sz w:val="28"/>
          <w:szCs w:val="28"/>
          <w:lang w:eastAsia="en-AU"/>
        </w:rPr>
      </w:pPr>
      <w:r w:rsidRPr="00460D8F">
        <w:rPr>
          <w:rFonts w:ascii="Arial" w:eastAsia="Times New Roman" w:hAnsi="Arial" w:cs="Arial"/>
          <w:b/>
          <w:bCs/>
          <w:caps/>
          <w:color w:val="000000"/>
          <w:sz w:val="28"/>
          <w:szCs w:val="28"/>
          <w:lang w:eastAsia="en-AU"/>
        </w:rPr>
        <w:t>II. ORDER OF BLESSING WITHIN MASS</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1562 After the gospel reading, the celebrant in the homily, based on the sacred text and pertinent to the particular place and the people involved, explains the meaning of the celebration.</w:t>
      </w:r>
    </w:p>
    <w:p w:rsidR="00460D8F" w:rsidRPr="00460D8F" w:rsidRDefault="00460D8F" w:rsidP="00460D8F">
      <w:pPr>
        <w:spacing w:before="120" w:after="60"/>
        <w:rPr>
          <w:rFonts w:ascii="Lato" w:eastAsia="Times New Roman" w:hAnsi="Lato" w:cs="Times New Roman"/>
          <w:color w:val="FF0000"/>
          <w:sz w:val="15"/>
          <w:szCs w:val="15"/>
          <w:lang w:eastAsia="en-AU"/>
        </w:rPr>
      </w:pPr>
      <w:r w:rsidRPr="00460D8F">
        <w:rPr>
          <w:rFonts w:ascii="Lato" w:eastAsia="Times New Roman" w:hAnsi="Lato" w:cs="Times New Roman"/>
          <w:color w:val="FF0000"/>
          <w:sz w:val="15"/>
          <w:szCs w:val="15"/>
          <w:lang w:eastAsia="en-AU"/>
        </w:rPr>
        <w:t>General Intercessions</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 xml:space="preserve">1563 The general intercessions follow, either in the form usual at Mass or in the form provided here. </w:t>
      </w:r>
      <w:proofErr w:type="gramStart"/>
      <w:r w:rsidRPr="00460D8F">
        <w:rPr>
          <w:rFonts w:ascii="Arial" w:eastAsia="Times New Roman" w:hAnsi="Arial" w:cs="Arial"/>
          <w:color w:val="FF0000"/>
          <w:sz w:val="18"/>
          <w:szCs w:val="18"/>
          <w:lang w:eastAsia="en-AU"/>
        </w:rPr>
        <w:t>the</w:t>
      </w:r>
      <w:proofErr w:type="gramEnd"/>
      <w:r w:rsidRPr="00460D8F">
        <w:rPr>
          <w:rFonts w:ascii="Arial" w:eastAsia="Times New Roman" w:hAnsi="Arial" w:cs="Arial"/>
          <w:color w:val="FF0000"/>
          <w:sz w:val="18"/>
          <w:szCs w:val="18"/>
          <w:lang w:eastAsia="en-AU"/>
        </w:rPr>
        <w:t xml:space="preserve"> celebrant concludes the intercessions with the prayer of blessing. From the following intentions those best for the </w:t>
      </w:r>
      <w:proofErr w:type="spellStart"/>
      <w:r w:rsidRPr="00460D8F">
        <w:rPr>
          <w:rFonts w:ascii="Arial" w:eastAsia="Times New Roman" w:hAnsi="Arial" w:cs="Arial"/>
          <w:color w:val="FF0000"/>
          <w:sz w:val="18"/>
          <w:szCs w:val="18"/>
          <w:lang w:eastAsia="en-AU"/>
        </w:rPr>
        <w:t>oc</w:t>
      </w:r>
      <w:r w:rsidRPr="00460D8F">
        <w:rPr>
          <w:rFonts w:ascii="Tahoma" w:eastAsia="Times New Roman" w:hAnsi="Tahoma" w:cs="Tahoma"/>
          <w:color w:val="FF0000"/>
          <w:sz w:val="18"/>
          <w:szCs w:val="18"/>
          <w:lang w:eastAsia="en-AU"/>
        </w:rPr>
        <w:t>�</w:t>
      </w:r>
      <w:r w:rsidRPr="00460D8F">
        <w:rPr>
          <w:rFonts w:ascii="Arial" w:eastAsia="Times New Roman" w:hAnsi="Arial" w:cs="Arial"/>
          <w:color w:val="FF0000"/>
          <w:sz w:val="18"/>
          <w:szCs w:val="18"/>
          <w:lang w:eastAsia="en-AU"/>
        </w:rPr>
        <w:t>casion</w:t>
      </w:r>
      <w:proofErr w:type="spellEnd"/>
      <w:r w:rsidRPr="00460D8F">
        <w:rPr>
          <w:rFonts w:ascii="Arial" w:eastAsia="Times New Roman" w:hAnsi="Arial" w:cs="Arial"/>
          <w:color w:val="FF0000"/>
          <w:sz w:val="18"/>
          <w:szCs w:val="18"/>
          <w:lang w:eastAsia="en-AU"/>
        </w:rPr>
        <w:t xml:space="preserve"> may be used or adapted, or other intentions that apply to the </w:t>
      </w:r>
      <w:proofErr w:type="spellStart"/>
      <w:r w:rsidRPr="00460D8F">
        <w:rPr>
          <w:rFonts w:ascii="Arial" w:eastAsia="Times New Roman" w:hAnsi="Arial" w:cs="Arial"/>
          <w:color w:val="FF0000"/>
          <w:sz w:val="18"/>
          <w:szCs w:val="18"/>
          <w:lang w:eastAsia="en-AU"/>
        </w:rPr>
        <w:t>par</w:t>
      </w:r>
      <w:r w:rsidRPr="00460D8F">
        <w:rPr>
          <w:rFonts w:ascii="Tahoma" w:eastAsia="Times New Roman" w:hAnsi="Tahoma" w:cs="Tahoma"/>
          <w:color w:val="FF0000"/>
          <w:sz w:val="18"/>
          <w:szCs w:val="18"/>
          <w:lang w:eastAsia="en-AU"/>
        </w:rPr>
        <w:t>�</w:t>
      </w:r>
      <w:r w:rsidRPr="00460D8F">
        <w:rPr>
          <w:rFonts w:ascii="Arial" w:eastAsia="Times New Roman" w:hAnsi="Arial" w:cs="Arial"/>
          <w:color w:val="FF0000"/>
          <w:sz w:val="18"/>
          <w:szCs w:val="18"/>
          <w:lang w:eastAsia="en-AU"/>
        </w:rPr>
        <w:t>ticular</w:t>
      </w:r>
      <w:proofErr w:type="spellEnd"/>
      <w:r w:rsidRPr="00460D8F">
        <w:rPr>
          <w:rFonts w:ascii="Arial" w:eastAsia="Times New Roman" w:hAnsi="Arial" w:cs="Arial"/>
          <w:color w:val="FF0000"/>
          <w:sz w:val="18"/>
          <w:szCs w:val="18"/>
          <w:lang w:eastAsia="en-AU"/>
        </w:rPr>
        <w:t xml:space="preserve"> circumstances may be composed.</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The celebrant may introduce the intercessions with these or similar words:</w:t>
      </w:r>
    </w:p>
    <w:p w:rsidR="00460D8F" w:rsidRPr="00460D8F" w:rsidRDefault="00460D8F" w:rsidP="00460D8F">
      <w:pPr>
        <w:ind w:left="567"/>
        <w:rPr>
          <w:rFonts w:ascii="Arial" w:eastAsia="Times New Roman" w:hAnsi="Arial" w:cs="Arial"/>
          <w:color w:val="000000"/>
          <w:lang w:eastAsia="en-AU"/>
        </w:rPr>
      </w:pPr>
      <w:r w:rsidRPr="00460D8F">
        <w:rPr>
          <w:rFonts w:ascii="Arial" w:eastAsia="Times New Roman" w:hAnsi="Arial" w:cs="Arial"/>
          <w:color w:val="000000"/>
          <w:lang w:eastAsia="en-AU"/>
        </w:rPr>
        <w:t>Let us ask for God's blessing on this Christmas manger and upon ourselves, that we who reflect on the birth of Jesus may share in the salvation he accomplished.</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R. Lord, hear our prayer.</w:t>
      </w:r>
    </w:p>
    <w:p w:rsidR="00460D8F" w:rsidRPr="00460D8F" w:rsidRDefault="00460D8F" w:rsidP="00460D8F">
      <w:pPr>
        <w:spacing w:before="40" w:after="40"/>
        <w:ind w:left="567"/>
        <w:rPr>
          <w:rFonts w:ascii="Arial" w:eastAsia="Times New Roman" w:hAnsi="Arial" w:cs="Arial"/>
          <w:color w:val="FF0000"/>
          <w:sz w:val="18"/>
          <w:szCs w:val="18"/>
          <w:lang w:eastAsia="en-AU"/>
        </w:rPr>
      </w:pPr>
      <w:proofErr w:type="gramStart"/>
      <w:r w:rsidRPr="00460D8F">
        <w:rPr>
          <w:rFonts w:ascii="Arial" w:eastAsia="Times New Roman" w:hAnsi="Arial" w:cs="Arial"/>
          <w:color w:val="FF0000"/>
          <w:sz w:val="18"/>
          <w:szCs w:val="18"/>
          <w:lang w:eastAsia="en-AU"/>
        </w:rPr>
        <w:t>or</w:t>
      </w:r>
      <w:proofErr w:type="gramEnd"/>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R. Come, Lord, dwell with us.</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Assisting minister:</w:t>
      </w:r>
    </w:p>
    <w:p w:rsidR="00460D8F" w:rsidRPr="00460D8F" w:rsidRDefault="00460D8F" w:rsidP="00460D8F">
      <w:pPr>
        <w:ind w:left="567"/>
        <w:rPr>
          <w:rFonts w:ascii="Arial" w:eastAsia="Times New Roman" w:hAnsi="Arial" w:cs="Arial"/>
          <w:color w:val="000000"/>
          <w:lang w:eastAsia="en-AU"/>
        </w:rPr>
      </w:pPr>
      <w:r w:rsidRPr="00460D8F">
        <w:rPr>
          <w:rFonts w:ascii="Arial" w:eastAsia="Times New Roman" w:hAnsi="Arial" w:cs="Arial"/>
          <w:color w:val="000000"/>
          <w:lang w:eastAsia="en-AU"/>
        </w:rPr>
        <w:t>For the Church of God, as we recall the circumstances surrounding the birth of Christ, that we may always proclaim with joy his gift of new life for all people, we pray to the Lord. R.</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Assisting minister:</w:t>
      </w:r>
    </w:p>
    <w:p w:rsidR="00460D8F" w:rsidRPr="00460D8F" w:rsidRDefault="00460D8F" w:rsidP="00460D8F">
      <w:pPr>
        <w:ind w:left="567"/>
        <w:rPr>
          <w:rFonts w:ascii="Arial" w:eastAsia="Times New Roman" w:hAnsi="Arial" w:cs="Arial"/>
          <w:color w:val="000000"/>
          <w:lang w:eastAsia="en-AU"/>
        </w:rPr>
      </w:pPr>
      <w:r w:rsidRPr="00460D8F">
        <w:rPr>
          <w:rFonts w:ascii="Arial" w:eastAsia="Times New Roman" w:hAnsi="Arial" w:cs="Arial"/>
          <w:color w:val="000000"/>
          <w:lang w:eastAsia="en-AU"/>
        </w:rPr>
        <w:t>For the world in which we live, that it may come to recognise Christ who was greeted by the angels and shepherds, we pray to the Lord. R.</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Assisting minister:</w:t>
      </w:r>
    </w:p>
    <w:p w:rsidR="00460D8F" w:rsidRPr="00460D8F" w:rsidRDefault="00460D8F" w:rsidP="00460D8F">
      <w:pPr>
        <w:ind w:left="567"/>
        <w:rPr>
          <w:rFonts w:ascii="Arial" w:eastAsia="Times New Roman" w:hAnsi="Arial" w:cs="Arial"/>
          <w:color w:val="000000"/>
          <w:lang w:eastAsia="en-AU"/>
        </w:rPr>
      </w:pPr>
      <w:r w:rsidRPr="00460D8F">
        <w:rPr>
          <w:rFonts w:ascii="Arial" w:eastAsia="Times New Roman" w:hAnsi="Arial" w:cs="Arial"/>
          <w:color w:val="000000"/>
          <w:lang w:eastAsia="en-AU"/>
        </w:rPr>
        <w:t>For our families and our homes, that Christ who was laid in the manger may dwell with us always, we pray to the Lord. R.</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Assisting minister:</w:t>
      </w:r>
    </w:p>
    <w:p w:rsidR="00460D8F" w:rsidRPr="00460D8F" w:rsidRDefault="00460D8F" w:rsidP="00460D8F">
      <w:pPr>
        <w:ind w:left="567"/>
        <w:rPr>
          <w:rFonts w:ascii="Arial" w:eastAsia="Times New Roman" w:hAnsi="Arial" w:cs="Arial"/>
          <w:color w:val="000000"/>
          <w:lang w:eastAsia="en-AU"/>
        </w:rPr>
      </w:pPr>
      <w:r w:rsidRPr="00460D8F">
        <w:rPr>
          <w:rFonts w:ascii="Arial" w:eastAsia="Times New Roman" w:hAnsi="Arial" w:cs="Arial"/>
          <w:color w:val="000000"/>
          <w:lang w:eastAsia="en-AU"/>
        </w:rPr>
        <w:t>For parents, that their love for their children may be modelled on that of the Virgin Mary and Saint Joseph, we pray to the Lord. R.</w:t>
      </w:r>
    </w:p>
    <w:p w:rsidR="00460D8F" w:rsidRPr="00460D8F" w:rsidRDefault="00460D8F" w:rsidP="00460D8F">
      <w:pPr>
        <w:spacing w:before="120" w:after="60"/>
        <w:rPr>
          <w:rFonts w:ascii="Lato" w:eastAsia="Times New Roman" w:hAnsi="Lato" w:cs="Times New Roman"/>
          <w:color w:val="FF0000"/>
          <w:sz w:val="15"/>
          <w:szCs w:val="15"/>
          <w:lang w:eastAsia="en-AU"/>
        </w:rPr>
      </w:pPr>
      <w:r w:rsidRPr="00460D8F">
        <w:rPr>
          <w:rFonts w:ascii="Lato" w:eastAsia="Times New Roman" w:hAnsi="Lato" w:cs="Times New Roman"/>
          <w:color w:val="FF0000"/>
          <w:sz w:val="15"/>
          <w:szCs w:val="15"/>
          <w:lang w:eastAsia="en-AU"/>
        </w:rPr>
        <w:t>Prayer of Blessing</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1564 With hands outstretched, the celebrant says the prayer of blessing:</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God of every nation and people,</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from</w:t>
      </w:r>
      <w:proofErr w:type="gramEnd"/>
      <w:r w:rsidRPr="00460D8F">
        <w:rPr>
          <w:rFonts w:ascii="Arial" w:eastAsia="Times New Roman" w:hAnsi="Arial" w:cs="Arial"/>
          <w:color w:val="000000"/>
          <w:lang w:eastAsia="en-AU"/>
        </w:rPr>
        <w:t xml:space="preserve"> the very beginning of creation</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you</w:t>
      </w:r>
      <w:proofErr w:type="gramEnd"/>
      <w:r w:rsidRPr="00460D8F">
        <w:rPr>
          <w:rFonts w:ascii="Arial" w:eastAsia="Times New Roman" w:hAnsi="Arial" w:cs="Arial"/>
          <w:color w:val="000000"/>
          <w:lang w:eastAsia="en-AU"/>
        </w:rPr>
        <w:t xml:space="preserve"> have made manifest your love:</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when</w:t>
      </w:r>
      <w:proofErr w:type="gramEnd"/>
      <w:r w:rsidRPr="00460D8F">
        <w:rPr>
          <w:rFonts w:ascii="Arial" w:eastAsia="Times New Roman" w:hAnsi="Arial" w:cs="Arial"/>
          <w:color w:val="000000"/>
          <w:lang w:eastAsia="en-AU"/>
        </w:rPr>
        <w:t xml:space="preserve"> our need for a Saviour was great</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you</w:t>
      </w:r>
      <w:proofErr w:type="gramEnd"/>
      <w:r w:rsidRPr="00460D8F">
        <w:rPr>
          <w:rFonts w:ascii="Arial" w:eastAsia="Times New Roman" w:hAnsi="Arial" w:cs="Arial"/>
          <w:color w:val="000000"/>
          <w:lang w:eastAsia="en-AU"/>
        </w:rPr>
        <w:t xml:space="preserve"> sent your Son to be born of the Virgin Mary.</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To our lives he brings joy and peace,</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justice</w:t>
      </w:r>
      <w:proofErr w:type="gramEnd"/>
      <w:r w:rsidRPr="00460D8F">
        <w:rPr>
          <w:rFonts w:ascii="Arial" w:eastAsia="Times New Roman" w:hAnsi="Arial" w:cs="Arial"/>
          <w:color w:val="000000"/>
          <w:lang w:eastAsia="en-AU"/>
        </w:rPr>
        <w:t>, mercy, and love.</w:t>
      </w:r>
    </w:p>
    <w:p w:rsidR="00460D8F" w:rsidRPr="00460D8F" w:rsidRDefault="00460D8F" w:rsidP="00460D8F">
      <w:pPr>
        <w:spacing w:before="80"/>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Lord,</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bless</w:t>
      </w:r>
      <w:proofErr w:type="gramEnd"/>
      <w:r w:rsidRPr="00460D8F">
        <w:rPr>
          <w:rFonts w:ascii="Arial" w:eastAsia="Times New Roman" w:hAnsi="Arial" w:cs="Arial"/>
          <w:color w:val="000000"/>
          <w:lang w:eastAsia="en-AU"/>
        </w:rPr>
        <w:t xml:space="preserve"> all who look upon this manger;</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may</w:t>
      </w:r>
      <w:proofErr w:type="gramEnd"/>
      <w:r w:rsidRPr="00460D8F">
        <w:rPr>
          <w:rFonts w:ascii="Arial" w:eastAsia="Times New Roman" w:hAnsi="Arial" w:cs="Arial"/>
          <w:color w:val="000000"/>
          <w:lang w:eastAsia="en-AU"/>
        </w:rPr>
        <w:t xml:space="preserve"> it remind us of the humble birth of Jesus,</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and</w:t>
      </w:r>
      <w:proofErr w:type="gramEnd"/>
      <w:r w:rsidRPr="00460D8F">
        <w:rPr>
          <w:rFonts w:ascii="Arial" w:eastAsia="Times New Roman" w:hAnsi="Arial" w:cs="Arial"/>
          <w:color w:val="000000"/>
          <w:lang w:eastAsia="en-AU"/>
        </w:rPr>
        <w:t xml:space="preserve"> raise up our thoughts to him,</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who</w:t>
      </w:r>
      <w:proofErr w:type="gramEnd"/>
      <w:r w:rsidRPr="00460D8F">
        <w:rPr>
          <w:rFonts w:ascii="Arial" w:eastAsia="Times New Roman" w:hAnsi="Arial" w:cs="Arial"/>
          <w:color w:val="000000"/>
          <w:lang w:eastAsia="en-AU"/>
        </w:rPr>
        <w:t xml:space="preserve"> is God-with-us and Saviour of all,</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and</w:t>
      </w:r>
      <w:proofErr w:type="gramEnd"/>
      <w:r w:rsidRPr="00460D8F">
        <w:rPr>
          <w:rFonts w:ascii="Arial" w:eastAsia="Times New Roman" w:hAnsi="Arial" w:cs="Arial"/>
          <w:color w:val="000000"/>
          <w:lang w:eastAsia="en-AU"/>
        </w:rPr>
        <w:t xml:space="preserve"> who lives and reigns for ever and ever.</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R. Amen.</w:t>
      </w:r>
    </w:p>
    <w:p w:rsidR="00460D8F" w:rsidRPr="00460D8F" w:rsidRDefault="00460D8F" w:rsidP="00460D8F">
      <w:pPr>
        <w:spacing w:before="120" w:after="60"/>
        <w:rPr>
          <w:rFonts w:ascii="Arial" w:eastAsia="Times New Roman" w:hAnsi="Arial" w:cs="Arial"/>
          <w:b/>
          <w:bCs/>
          <w:caps/>
          <w:color w:val="000000"/>
          <w:sz w:val="28"/>
          <w:szCs w:val="28"/>
          <w:lang w:eastAsia="en-AU"/>
        </w:rPr>
      </w:pPr>
      <w:r w:rsidRPr="00460D8F">
        <w:rPr>
          <w:rFonts w:ascii="Arial" w:eastAsia="Times New Roman" w:hAnsi="Arial" w:cs="Arial"/>
          <w:b/>
          <w:bCs/>
          <w:caps/>
          <w:color w:val="000000"/>
          <w:sz w:val="28"/>
          <w:szCs w:val="28"/>
          <w:lang w:eastAsia="en-AU"/>
        </w:rPr>
        <w:t>III. SHORTER RITE</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1565 This rite is especially appropriate for use when the blessing takes place in the home and is given by a family member.</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1566 All make the sign of the cross as the minister says:</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lastRenderedPageBreak/>
        <w:t>Our help is in the name of the Lord.</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All reply:</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 xml:space="preserve">R. Who made heaven and </w:t>
      </w:r>
      <w:proofErr w:type="gramStart"/>
      <w:r w:rsidRPr="00460D8F">
        <w:rPr>
          <w:rFonts w:ascii="Arial" w:eastAsia="Times New Roman" w:hAnsi="Arial" w:cs="Arial"/>
          <w:color w:val="000000"/>
          <w:lang w:eastAsia="en-AU"/>
        </w:rPr>
        <w:t>earth.</w:t>
      </w:r>
      <w:proofErr w:type="gramEnd"/>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1567 One of those present or the minister reads a text of sacred Scripture, for example:</w:t>
      </w:r>
    </w:p>
    <w:p w:rsidR="00460D8F" w:rsidRPr="00460D8F" w:rsidRDefault="00460D8F" w:rsidP="00460D8F">
      <w:pPr>
        <w:spacing w:before="40" w:after="40"/>
        <w:ind w:left="1134"/>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 xml:space="preserve">Luke 2:1-8 </w:t>
      </w:r>
      <w:r w:rsidRPr="00460D8F">
        <w:rPr>
          <w:rFonts w:ascii="Tahoma" w:eastAsia="Times New Roman" w:hAnsi="Tahoma" w:cs="Tahoma"/>
          <w:color w:val="FF0000"/>
          <w:sz w:val="18"/>
          <w:szCs w:val="18"/>
          <w:lang w:eastAsia="en-AU"/>
        </w:rPr>
        <w:t>�</w:t>
      </w:r>
      <w:r w:rsidRPr="00460D8F">
        <w:rPr>
          <w:rFonts w:ascii="Arial" w:eastAsia="Times New Roman" w:hAnsi="Arial" w:cs="Arial"/>
          <w:color w:val="FF0000"/>
          <w:sz w:val="18"/>
          <w:szCs w:val="18"/>
          <w:lang w:eastAsia="en-AU"/>
        </w:rPr>
        <w:t xml:space="preserve"> </w:t>
      </w:r>
      <w:proofErr w:type="gramStart"/>
      <w:r w:rsidRPr="00460D8F">
        <w:rPr>
          <w:rFonts w:ascii="Arial" w:eastAsia="Times New Roman" w:hAnsi="Arial" w:cs="Arial"/>
          <w:color w:val="FF0000"/>
          <w:sz w:val="18"/>
          <w:szCs w:val="18"/>
          <w:lang w:eastAsia="en-AU"/>
        </w:rPr>
        <w:t>The</w:t>
      </w:r>
      <w:proofErr w:type="gramEnd"/>
      <w:r w:rsidRPr="00460D8F">
        <w:rPr>
          <w:rFonts w:ascii="Arial" w:eastAsia="Times New Roman" w:hAnsi="Arial" w:cs="Arial"/>
          <w:color w:val="FF0000"/>
          <w:sz w:val="18"/>
          <w:szCs w:val="18"/>
          <w:lang w:eastAsia="en-AU"/>
        </w:rPr>
        <w:t xml:space="preserve"> birth of Jesus.</w:t>
      </w:r>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1568 or</w:t>
      </w:r>
    </w:p>
    <w:p w:rsidR="00460D8F" w:rsidRPr="00460D8F" w:rsidRDefault="00460D8F" w:rsidP="00460D8F">
      <w:pPr>
        <w:spacing w:before="40" w:after="40"/>
        <w:ind w:left="1134"/>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 xml:space="preserve">Isaiah 7:10-15 </w:t>
      </w:r>
      <w:r w:rsidRPr="00460D8F">
        <w:rPr>
          <w:rFonts w:ascii="Tahoma" w:eastAsia="Times New Roman" w:hAnsi="Tahoma" w:cs="Tahoma"/>
          <w:color w:val="FF0000"/>
          <w:sz w:val="18"/>
          <w:szCs w:val="18"/>
          <w:lang w:eastAsia="en-AU"/>
        </w:rPr>
        <w:t>�</w:t>
      </w:r>
      <w:r w:rsidRPr="00460D8F">
        <w:rPr>
          <w:rFonts w:ascii="Arial" w:eastAsia="Times New Roman" w:hAnsi="Arial" w:cs="Arial"/>
          <w:color w:val="FF0000"/>
          <w:sz w:val="18"/>
          <w:szCs w:val="18"/>
          <w:lang w:eastAsia="en-AU"/>
        </w:rPr>
        <w:t xml:space="preserve"> The birth of </w:t>
      </w:r>
      <w:proofErr w:type="gramStart"/>
      <w:r w:rsidRPr="00460D8F">
        <w:rPr>
          <w:rFonts w:ascii="Arial" w:eastAsia="Times New Roman" w:hAnsi="Arial" w:cs="Arial"/>
          <w:color w:val="FF0000"/>
          <w:sz w:val="18"/>
          <w:szCs w:val="18"/>
          <w:lang w:eastAsia="en-AU"/>
        </w:rPr>
        <w:t>Emmanuel .</w:t>
      </w:r>
      <w:proofErr w:type="gramEnd"/>
    </w:p>
    <w:p w:rsidR="00460D8F" w:rsidRPr="00460D8F" w:rsidRDefault="00460D8F" w:rsidP="00460D8F">
      <w:pPr>
        <w:spacing w:before="40" w:after="40"/>
        <w:ind w:left="567"/>
        <w:rPr>
          <w:rFonts w:ascii="Arial" w:eastAsia="Times New Roman" w:hAnsi="Arial" w:cs="Arial"/>
          <w:color w:val="FF0000"/>
          <w:sz w:val="18"/>
          <w:szCs w:val="18"/>
          <w:lang w:eastAsia="en-AU"/>
        </w:rPr>
      </w:pPr>
      <w:r w:rsidRPr="00460D8F">
        <w:rPr>
          <w:rFonts w:ascii="Arial" w:eastAsia="Times New Roman" w:hAnsi="Arial" w:cs="Arial"/>
          <w:color w:val="FF0000"/>
          <w:sz w:val="18"/>
          <w:szCs w:val="18"/>
          <w:lang w:eastAsia="en-AU"/>
        </w:rPr>
        <w:t>1569 A minister who is a priest or deacon says the prayer of blessing with hands outstretched; a lay minister says the prayer with hands joined.</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God of every nation and people,</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from</w:t>
      </w:r>
      <w:proofErr w:type="gramEnd"/>
      <w:r w:rsidRPr="00460D8F">
        <w:rPr>
          <w:rFonts w:ascii="Arial" w:eastAsia="Times New Roman" w:hAnsi="Arial" w:cs="Arial"/>
          <w:color w:val="000000"/>
          <w:lang w:eastAsia="en-AU"/>
        </w:rPr>
        <w:t xml:space="preserve"> the very beginning of creation</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you</w:t>
      </w:r>
      <w:proofErr w:type="gramEnd"/>
      <w:r w:rsidRPr="00460D8F">
        <w:rPr>
          <w:rFonts w:ascii="Arial" w:eastAsia="Times New Roman" w:hAnsi="Arial" w:cs="Arial"/>
          <w:color w:val="000000"/>
          <w:lang w:eastAsia="en-AU"/>
        </w:rPr>
        <w:t xml:space="preserve"> have made manifest your love:</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when</w:t>
      </w:r>
      <w:proofErr w:type="gramEnd"/>
      <w:r w:rsidRPr="00460D8F">
        <w:rPr>
          <w:rFonts w:ascii="Arial" w:eastAsia="Times New Roman" w:hAnsi="Arial" w:cs="Arial"/>
          <w:color w:val="000000"/>
          <w:lang w:eastAsia="en-AU"/>
        </w:rPr>
        <w:t xml:space="preserve"> our need for a Saviour was great</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you</w:t>
      </w:r>
      <w:proofErr w:type="gramEnd"/>
      <w:r w:rsidRPr="00460D8F">
        <w:rPr>
          <w:rFonts w:ascii="Arial" w:eastAsia="Times New Roman" w:hAnsi="Arial" w:cs="Arial"/>
          <w:color w:val="000000"/>
          <w:lang w:eastAsia="en-AU"/>
        </w:rPr>
        <w:t xml:space="preserve"> sent your Son to be born of the Virgin Mary.</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To our lives he brings joy and peace,</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justice</w:t>
      </w:r>
      <w:proofErr w:type="gramEnd"/>
      <w:r w:rsidRPr="00460D8F">
        <w:rPr>
          <w:rFonts w:ascii="Arial" w:eastAsia="Times New Roman" w:hAnsi="Arial" w:cs="Arial"/>
          <w:color w:val="000000"/>
          <w:lang w:eastAsia="en-AU"/>
        </w:rPr>
        <w:t>, mercy, and love.</w:t>
      </w:r>
    </w:p>
    <w:p w:rsidR="00460D8F" w:rsidRPr="00460D8F" w:rsidRDefault="00460D8F" w:rsidP="00460D8F">
      <w:pPr>
        <w:spacing w:before="80"/>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Lord,</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bless</w:t>
      </w:r>
      <w:proofErr w:type="gramEnd"/>
      <w:r w:rsidRPr="00460D8F">
        <w:rPr>
          <w:rFonts w:ascii="Arial" w:eastAsia="Times New Roman" w:hAnsi="Arial" w:cs="Arial"/>
          <w:color w:val="000000"/>
          <w:lang w:eastAsia="en-AU"/>
        </w:rPr>
        <w:t xml:space="preserve"> all who look upon this manger;</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may</w:t>
      </w:r>
      <w:proofErr w:type="gramEnd"/>
      <w:r w:rsidRPr="00460D8F">
        <w:rPr>
          <w:rFonts w:ascii="Arial" w:eastAsia="Times New Roman" w:hAnsi="Arial" w:cs="Arial"/>
          <w:color w:val="000000"/>
          <w:lang w:eastAsia="en-AU"/>
        </w:rPr>
        <w:t xml:space="preserve"> it remind us of the humble birth of Jesus,</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and</w:t>
      </w:r>
      <w:proofErr w:type="gramEnd"/>
      <w:r w:rsidRPr="00460D8F">
        <w:rPr>
          <w:rFonts w:ascii="Arial" w:eastAsia="Times New Roman" w:hAnsi="Arial" w:cs="Arial"/>
          <w:color w:val="000000"/>
          <w:lang w:eastAsia="en-AU"/>
        </w:rPr>
        <w:t xml:space="preserve"> raise up our thoughts to him,</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who</w:t>
      </w:r>
      <w:proofErr w:type="gramEnd"/>
      <w:r w:rsidRPr="00460D8F">
        <w:rPr>
          <w:rFonts w:ascii="Arial" w:eastAsia="Times New Roman" w:hAnsi="Arial" w:cs="Arial"/>
          <w:color w:val="000000"/>
          <w:lang w:eastAsia="en-AU"/>
        </w:rPr>
        <w:t xml:space="preserve"> is God-with-us and Saviour of all,</w:t>
      </w:r>
    </w:p>
    <w:p w:rsidR="00460D8F" w:rsidRPr="00460D8F" w:rsidRDefault="00460D8F" w:rsidP="00460D8F">
      <w:pPr>
        <w:ind w:left="851" w:hanging="284"/>
        <w:rPr>
          <w:rFonts w:ascii="Arial" w:eastAsia="Times New Roman" w:hAnsi="Arial" w:cs="Arial"/>
          <w:color w:val="000000"/>
          <w:lang w:eastAsia="en-AU"/>
        </w:rPr>
      </w:pPr>
      <w:proofErr w:type="gramStart"/>
      <w:r w:rsidRPr="00460D8F">
        <w:rPr>
          <w:rFonts w:ascii="Arial" w:eastAsia="Times New Roman" w:hAnsi="Arial" w:cs="Arial"/>
          <w:color w:val="000000"/>
          <w:lang w:eastAsia="en-AU"/>
        </w:rPr>
        <w:t>and</w:t>
      </w:r>
      <w:proofErr w:type="gramEnd"/>
      <w:r w:rsidRPr="00460D8F">
        <w:rPr>
          <w:rFonts w:ascii="Arial" w:eastAsia="Times New Roman" w:hAnsi="Arial" w:cs="Arial"/>
          <w:color w:val="000000"/>
          <w:lang w:eastAsia="en-AU"/>
        </w:rPr>
        <w:t xml:space="preserve"> who lives and reigns for ever and ever.</w:t>
      </w:r>
    </w:p>
    <w:p w:rsidR="00460D8F" w:rsidRPr="00460D8F" w:rsidRDefault="00460D8F" w:rsidP="00460D8F">
      <w:pPr>
        <w:ind w:left="851" w:hanging="284"/>
        <w:rPr>
          <w:rFonts w:ascii="Arial" w:eastAsia="Times New Roman" w:hAnsi="Arial" w:cs="Arial"/>
          <w:color w:val="000000"/>
          <w:lang w:eastAsia="en-AU"/>
        </w:rPr>
      </w:pPr>
      <w:r w:rsidRPr="00460D8F">
        <w:rPr>
          <w:rFonts w:ascii="Arial" w:eastAsia="Times New Roman" w:hAnsi="Arial" w:cs="Arial"/>
          <w:color w:val="000000"/>
          <w:lang w:eastAsia="en-AU"/>
        </w:rPr>
        <w:t>R. Amen.</w:t>
      </w:r>
    </w:p>
    <w:p w:rsidR="009B4E8B" w:rsidRDefault="009B4E8B">
      <w:bookmarkStart w:id="0" w:name="_GoBack"/>
      <w:bookmarkEnd w:id="0"/>
    </w:p>
    <w:sectPr w:rsidR="009B4E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8F"/>
    <w:rsid w:val="00460D8F"/>
    <w:rsid w:val="009B4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F76EF-BEFB-4D53-9A14-6779615F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0D8F"/>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0D8F"/>
    <w:rPr>
      <w:rFonts w:ascii="Times New Roman" w:eastAsia="Times New Roman" w:hAnsi="Times New Roman" w:cs="Times New Roman"/>
      <w:b/>
      <w:bCs/>
      <w:sz w:val="27"/>
      <w:szCs w:val="27"/>
      <w:lang w:eastAsia="en-AU"/>
    </w:rPr>
  </w:style>
  <w:style w:type="paragraph" w:customStyle="1" w:styleId="introrites">
    <w:name w:val="introrites"/>
    <w:basedOn w:val="Normal"/>
    <w:rsid w:val="00460D8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greeting">
    <w:name w:val="greeting"/>
    <w:basedOn w:val="Normal"/>
    <w:rsid w:val="00460D8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instruction">
    <w:name w:val="instruction"/>
    <w:basedOn w:val="Normal"/>
    <w:rsid w:val="00460D8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ubric">
    <w:name w:val="rubric"/>
    <w:basedOn w:val="Normal"/>
    <w:rsid w:val="00460D8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nselineleft">
    <w:name w:val="senselineleft"/>
    <w:basedOn w:val="Normal"/>
    <w:rsid w:val="00460D8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eading">
    <w:name w:val="reading"/>
    <w:basedOn w:val="Normal"/>
    <w:rsid w:val="00460D8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eadingspabove">
    <w:name w:val="readingspabove"/>
    <w:basedOn w:val="Normal"/>
    <w:rsid w:val="00460D8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ubricindent">
    <w:name w:val="rubricindent"/>
    <w:basedOn w:val="Normal"/>
    <w:rsid w:val="00460D8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nselinenewpara">
    <w:name w:val="senselinenewpara"/>
    <w:basedOn w:val="Normal"/>
    <w:rsid w:val="00460D8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45533">
      <w:bodyDiv w:val="1"/>
      <w:marLeft w:val="0"/>
      <w:marRight w:val="0"/>
      <w:marTop w:val="0"/>
      <w:marBottom w:val="0"/>
      <w:divBdr>
        <w:top w:val="none" w:sz="0" w:space="0" w:color="auto"/>
        <w:left w:val="none" w:sz="0" w:space="0" w:color="auto"/>
        <w:bottom w:val="none" w:sz="0" w:space="0" w:color="auto"/>
        <w:right w:val="none" w:sz="0" w:space="0" w:color="auto"/>
      </w:divBdr>
      <w:divsChild>
        <w:div w:id="76534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RCAB/Centacare</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James</dc:creator>
  <cp:keywords/>
  <dc:description/>
  <cp:lastModifiedBy>Robinson, James</cp:lastModifiedBy>
  <cp:revision>2</cp:revision>
  <dcterms:created xsi:type="dcterms:W3CDTF">2018-12-04T06:48:00Z</dcterms:created>
  <dcterms:modified xsi:type="dcterms:W3CDTF">2018-12-04T06:48:00Z</dcterms:modified>
</cp:coreProperties>
</file>